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27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proofErr w:type="spellStart"/>
      <w:r w:rsidRPr="00444E0F">
        <w:rPr>
          <w:rFonts w:ascii="Verdana" w:hAnsi="Verdana"/>
          <w:sz w:val="36"/>
        </w:rPr>
        <w:t>outubro</w:t>
      </w:r>
      <w:proofErr w:type="spellEnd"/>
    </w:p>
    <w:p w:rsidR="00444E0F" w:rsidRDefault="00444E0F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31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é um museu de autor, centrado na obra de João Paulo Seara Cardoso (1956-2010), encenador e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diretor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artístico do Teatro de Marionetas do Porto. Este é um espaço de memória e futuro, em permanente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atualização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, cujo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projeto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de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arquitetura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tem a assinatura de José Gigante, o mesmo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arquiteto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que em 1992 fez o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projeto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A abertura oficial do Museu (em 2013) assinalou os 25 anos da companhia. Instalado durante os primeiros três anos no edifício nr22 da Rua das Flores, passou a 29 de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setembro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Marionetas, adereços e outros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objetos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emblemáticos utilizados nos </w:t>
      </w:r>
      <w:proofErr w:type="spellStart"/>
      <w:r>
        <w:rPr>
          <w:rFonts w:ascii="Verdana" w:hAnsi="Verdana"/>
          <w:color w:val="3F3F3F"/>
          <w:sz w:val="17"/>
          <w:szCs w:val="17"/>
          <w:shd w:val="clear" w:color="auto" w:fill="FFFFFF"/>
        </w:rPr>
        <w:t>espetáculos</w:t>
      </w:r>
      <w:proofErr w:type="spellEnd"/>
      <w:r>
        <w:rPr>
          <w:rFonts w:ascii="Verdana" w:hAnsi="Verdana"/>
          <w:color w:val="3F3F3F"/>
          <w:sz w:val="17"/>
          <w:szCs w:val="17"/>
          <w:shd w:val="clear" w:color="auto" w:fill="FFFFFF"/>
        </w:rPr>
        <w:t xml:space="preserve"> da companhia, assim como algumas das suas histórias, são aqui expostos e partilhados.  </w:t>
      </w:r>
    </w:p>
    <w:p w:rsidR="00444E0F" w:rsidRDefault="00444E0F">
      <w:pPr>
        <w:rPr>
          <w:rFonts w:ascii="Verdana" w:hAnsi="Verdana"/>
          <w:color w:val="3F3F3F"/>
          <w:sz w:val="17"/>
          <w:szCs w:val="17"/>
          <w:shd w:val="clear" w:color="auto" w:fill="FFFFFF"/>
        </w:rPr>
      </w:pPr>
      <w:bookmarkStart w:id="0" w:name="_GoBack"/>
      <w:bookmarkEnd w:id="0"/>
    </w:p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WONDERLAND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| 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| m/12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7 e 8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- 21h30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Teatro Municipal de Matosinhos Constantino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Nery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Av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Serpa Pinto - Matosinhos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  <w:t>Reservas - 229 392 320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proofErr w:type="spellStart"/>
      <w:r>
        <w:rPr>
          <w:rFonts w:ascii="Verdana" w:hAnsi="Verdana"/>
          <w:b/>
          <w:bCs/>
          <w:color w:val="3F3F3F"/>
          <w:sz w:val="17"/>
          <w:szCs w:val="17"/>
        </w:rPr>
        <w:t>Wonderland</w:t>
      </w:r>
      <w:proofErr w:type="spellEnd"/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 xml:space="preserve">é o sonho de Alice sonhado por nós. Vamos com ela, atravessamos a floresta luminosa cheia de medos e segredos, inventamos caminhos que antes lá não existiam e deixamos Alice perdida. Quando Alice pergunta ao Gato: “Como posso sair daqui?”, </w:t>
      </w:r>
      <w:proofErr w:type="gramStart"/>
      <w:r>
        <w:rPr>
          <w:rFonts w:ascii="Verdana" w:hAnsi="Verdana"/>
          <w:color w:val="3F3F3F"/>
          <w:sz w:val="17"/>
          <w:szCs w:val="17"/>
        </w:rPr>
        <w:t>o</w:t>
      </w:r>
      <w:proofErr w:type="gramEnd"/>
      <w:r>
        <w:rPr>
          <w:rFonts w:ascii="Verdana" w:hAnsi="Verdana"/>
          <w:color w:val="3F3F3F"/>
          <w:sz w:val="17"/>
          <w:szCs w:val="17"/>
        </w:rPr>
        <w:t xml:space="preserve"> Gato responde: “Isso depende muito do sítio para onde queres ir”. Aí sentimos que o sonho inventado por Carroll para a sua Alice amada toca ao de leve a nossa realidade. E quando Alice, no seu percurso iniciático, alcança o jardim maravilhoso de rosas brancas da rainha nós estalamos os dedos para que o seu sonho (e o nosso) acabe no momento certo. Final feliz?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 Marco este dia com uma pedra branca (do diário de Lewis Carroll)</w:t>
      </w:r>
    </w:p>
    <w:p w:rsidR="00444E0F" w:rsidRDefault="00444E0F"/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KITSUNE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|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| m/12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20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- 21h30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Teatro Rivoli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Praça D. João I, 4000-295 Porto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A morte esquece-se no ritmo acelerado do </w:t>
      </w:r>
      <w:proofErr w:type="gramStart"/>
      <w:r>
        <w:rPr>
          <w:rFonts w:ascii="Verdana" w:hAnsi="Verdana"/>
          <w:color w:val="3F3F3F"/>
          <w:sz w:val="17"/>
          <w:szCs w:val="17"/>
        </w:rPr>
        <w:t>dia a dia</w:t>
      </w:r>
      <w:proofErr w:type="gramEnd"/>
      <w:r>
        <w:rPr>
          <w:rFonts w:ascii="Verdana" w:hAnsi="Verdana"/>
          <w:color w:val="3F3F3F"/>
          <w:sz w:val="17"/>
          <w:szCs w:val="17"/>
        </w:rPr>
        <w:t>, no afastamento da natureza, principalmente nos grandes centros urbanos, oculta-se essa realidade tornando-a algo que, apesar de inevitável, parece poder ser constantemente adiada.  </w:t>
      </w:r>
      <w:r>
        <w:rPr>
          <w:rFonts w:ascii="Verdana" w:hAnsi="Verdana"/>
          <w:color w:val="3F3F3F"/>
          <w:sz w:val="17"/>
          <w:szCs w:val="17"/>
        </w:rPr>
        <w:br/>
        <w:t>Nas grandes cidades morre-se cada vez mais só. 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Da reflexão sobre a morte surge também e inevitavelmente uma reflexão sobre a vida, sobre o estar vivo e sobre o antigo ritual de encontro e aceitação da morte como parte do ciclo natural.  </w:t>
      </w:r>
      <w:r>
        <w:rPr>
          <w:rFonts w:ascii="Verdana" w:hAnsi="Verdana"/>
          <w:color w:val="3F3F3F"/>
          <w:sz w:val="17"/>
          <w:szCs w:val="17"/>
        </w:rPr>
        <w:br/>
        <w:t xml:space="preserve">Este </w:t>
      </w:r>
      <w:proofErr w:type="spellStart"/>
      <w:r>
        <w:rPr>
          <w:rFonts w:ascii="Verdana" w:hAnsi="Verdana"/>
          <w:color w:val="3F3F3F"/>
          <w:sz w:val="17"/>
          <w:szCs w:val="17"/>
        </w:rPr>
        <w:t>projeto</w:t>
      </w:r>
      <w:proofErr w:type="spellEnd"/>
      <w:r>
        <w:rPr>
          <w:rFonts w:ascii="Verdana" w:hAnsi="Verdana"/>
          <w:color w:val="3F3F3F"/>
          <w:sz w:val="17"/>
          <w:szCs w:val="17"/>
        </w:rPr>
        <w:t xml:space="preserve"> pretende ser um elogio da vida, do reencontro com a simplicidade, do brincar, do amar, do prazer encontrado nas pequenas tarefas diárias, do recordar sem arrependimentos e de calma, mas também de resgatar a possibilidade de dizer adeus. 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Olhar a morte nos olhos, servir-lhe uma sopa quente e dar-lhe a mão.</w:t>
      </w:r>
    </w:p>
    <w:p w:rsidR="00444E0F" w:rsidRDefault="00444E0F"/>
    <w:p w:rsidR="00444E0F" w:rsidRDefault="00444E0F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</w:p>
    <w:p w:rsidR="00444E0F" w:rsidRDefault="00444E0F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 w:type="page"/>
      </w:r>
    </w:p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lastRenderedPageBreak/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 xml:space="preserve">22 de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- 16h00 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Rua de Belomonte, 61 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–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Porto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p w:rsidR="00444E0F" w:rsidRDefault="00444E0F"/>
    <w:p w:rsidR="00444E0F" w:rsidRDefault="00444E0F"/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BARBA AZUL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|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| m/6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23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de 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às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11h30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(Sessão</w:t>
      </w:r>
      <w:proofErr w:type="gram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para público em geral)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24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25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de 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às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 às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15h00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(Sessão para público escolar)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Academia de Música de Espinho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34, nr884 - Espinho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Reservas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227 341 145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contrário do trágico conto infantil, esta abordagem, explora uma alternativa que se foca na complexa personalidade do Barba Azul.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Nesta versão, onde se misturam outras personagens do universo do autor Charles </w:t>
      </w:r>
      <w:proofErr w:type="spellStart"/>
      <w:r>
        <w:rPr>
          <w:rFonts w:ascii="Verdana" w:hAnsi="Verdana"/>
          <w:color w:val="3F3F3F"/>
          <w:sz w:val="17"/>
          <w:szCs w:val="17"/>
        </w:rPr>
        <w:t>Perrault</w:t>
      </w:r>
      <w:proofErr w:type="spellEnd"/>
      <w:r>
        <w:rPr>
          <w:rFonts w:ascii="Verdana" w:hAnsi="Verdana"/>
          <w:color w:val="3F3F3F"/>
          <w:sz w:val="17"/>
          <w:szCs w:val="17"/>
        </w:rPr>
        <w:t xml:space="preserve">, Barba Azul, envolve-se numa trama carregada de acontecimentos cómicos e inesperados, que ainda assim </w:t>
      </w:r>
      <w:proofErr w:type="spellStart"/>
      <w:r>
        <w:rPr>
          <w:rFonts w:ascii="Verdana" w:hAnsi="Verdana"/>
          <w:color w:val="3F3F3F"/>
          <w:sz w:val="17"/>
          <w:szCs w:val="17"/>
        </w:rPr>
        <w:t>refletem</w:t>
      </w:r>
      <w:proofErr w:type="spellEnd"/>
      <w:r>
        <w:rPr>
          <w:rFonts w:ascii="Verdana" w:hAnsi="Verdana"/>
          <w:color w:val="3F3F3F"/>
          <w:sz w:val="17"/>
          <w:szCs w:val="17"/>
        </w:rPr>
        <w:t xml:space="preserve"> as vicissitudes do comportamento humano.</w:t>
      </w:r>
    </w:p>
    <w:p w:rsidR="00444E0F" w:rsidRDefault="00444E0F"/>
    <w:p w:rsidR="00444E0F" w:rsidRDefault="00444E0F"/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BARBA AZUL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|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| m/6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30 de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outubro</w:t>
      </w:r>
      <w:proofErr w:type="spell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- 16h00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Auditório Municipal Ruy de Carvalho - Oeiras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Rua 25 de 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abril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- </w:t>
      </w:r>
      <w:proofErr w:type="spellStart"/>
      <w:r>
        <w:rPr>
          <w:rFonts w:ascii="Verdana" w:hAnsi="Verdana"/>
          <w:color w:val="3F3F3F"/>
          <w:sz w:val="18"/>
          <w:szCs w:val="18"/>
          <w:shd w:val="clear" w:color="auto" w:fill="FFFFFF"/>
        </w:rPr>
        <w:t>Carnachide</w:t>
      </w:r>
      <w:proofErr w:type="spellEnd"/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–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 xml:space="preserve"> Oeiras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contrário do trágico conto infantil, esta abordagem, explora uma alternativa que se foca na complexa personalidade do Barba Azul.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 xml:space="preserve">Nesta versão, onde se misturam outras personagens do universo do autor Charles </w:t>
      </w:r>
      <w:proofErr w:type="spellStart"/>
      <w:r>
        <w:rPr>
          <w:rFonts w:ascii="Verdana" w:hAnsi="Verdana"/>
          <w:color w:val="3F3F3F"/>
          <w:sz w:val="17"/>
          <w:szCs w:val="17"/>
        </w:rPr>
        <w:t>Perrault</w:t>
      </w:r>
      <w:proofErr w:type="spellEnd"/>
      <w:r>
        <w:rPr>
          <w:rFonts w:ascii="Verdana" w:hAnsi="Verdana"/>
          <w:color w:val="3F3F3F"/>
          <w:sz w:val="17"/>
          <w:szCs w:val="17"/>
        </w:rPr>
        <w:t xml:space="preserve">, Barba Azul, envolve-se numa trama carregada de acontecimentos cómicos e inesperados, que ainda assim </w:t>
      </w:r>
      <w:proofErr w:type="spellStart"/>
      <w:r>
        <w:rPr>
          <w:rFonts w:ascii="Verdana" w:hAnsi="Verdana"/>
          <w:color w:val="3F3F3F"/>
          <w:sz w:val="17"/>
          <w:szCs w:val="17"/>
        </w:rPr>
        <w:t>refletem</w:t>
      </w:r>
      <w:proofErr w:type="spellEnd"/>
      <w:r>
        <w:rPr>
          <w:rFonts w:ascii="Verdana" w:hAnsi="Verdana"/>
          <w:color w:val="3F3F3F"/>
          <w:sz w:val="17"/>
          <w:szCs w:val="17"/>
        </w:rPr>
        <w:t xml:space="preserve"> as vicissitudes do comportamento humano.</w:t>
      </w:r>
    </w:p>
    <w:p w:rsidR="00444E0F" w:rsidRDefault="00444E0F"/>
    <w:p w:rsidR="00444E0F" w:rsidRDefault="00444E0F"/>
    <w:p w:rsidR="00444E0F" w:rsidRDefault="00444E0F"/>
    <w:sectPr w:rsidR="00444E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444E0F"/>
    <w:rsid w:val="004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semiHidden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semiHidden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676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Design Gráfico</cp:lastModifiedBy>
  <cp:revision>2</cp:revision>
  <dcterms:created xsi:type="dcterms:W3CDTF">2016-10-04T11:28:00Z</dcterms:created>
  <dcterms:modified xsi:type="dcterms:W3CDTF">2016-10-04T11:40:00Z</dcterms:modified>
</cp:coreProperties>
</file>